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FB" w:rsidRPr="008617FB" w:rsidRDefault="008617FB" w:rsidP="008617FB">
      <w:pPr>
        <w:pBdr>
          <w:bottom w:val="dashed" w:sz="6" w:space="0" w:color="999999"/>
        </w:pBdr>
        <w:tabs>
          <w:tab w:val="right" w:pos="9355"/>
        </w:tabs>
        <w:spacing w:after="150" w:line="24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  <w:bookmarkStart w:id="0" w:name="_GoBack"/>
      <w:bookmarkEnd w:id="0"/>
      <w:r w:rsidRPr="008617F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            </w:t>
      </w:r>
      <w:r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      </w:t>
      </w:r>
      <w:r w:rsidRPr="008617F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О В</w:t>
      </w:r>
      <w:r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семирном дне борьбы с бешенств</w:t>
      </w:r>
    </w:p>
    <w:p w:rsid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b/>
          <w:bCs/>
          <w:sz w:val="21"/>
          <w:szCs w:val="21"/>
          <w:bdr w:val="none" w:sz="0" w:space="0" w:color="auto" w:frame="1"/>
          <w:lang w:eastAsia="ru-RU"/>
        </w:rPr>
        <w:t>Всемирный день борьбы с бешенством</w:t>
      </w: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 учрежден по инициативе Глобального альянса по контролю бешенства и ежегодно отмечается 28 сентября, начиная с 2007 г.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Этот День призван привлечь внимание к проблеме распространения болезни и ее последствиям. Выбор даты определен тем, что в этот день в 1895 г. скончался Луи Пастер — знаменитый микробиолог, один из создателей вакцины против бешенства.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Среди инфекционных болезней бешенство (другое название — гидрофобия) занимает особое место в силу абсолютной летальности.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Бешенство — вакциноконтролируемое вирусное заболевание, которое встречается в более чем в 150 странах. От него ежегодно умирают десятки тысяч человек (в основном в Азии и Африке), при этом 40% умерших приходится на детей в возрасте младше 15 лет.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Инфекция передается людям и животным через слюну, обычно при укусах, царапинах или прямом контакте со слизистыми оболочками (глаза, ротовая полость, раны). На этапе появления симптомов его летальность составляет 100%. Источником бешенства чаще всего бывают собаки и кошки, из диких животных – лисицы, летучие мыши, ежи, барсуки, волки, енотовидные собаки. Реже заражение может произойти в результате контакта с больными коровами, овцами, лошадьми, грызунами.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Важно помнить, что вирус – возбудитель бешенства, может находиться в слюне больного животного за 10 дней до появления видимых признаков заболевания. Инкубационный период при бешенстве у человека обычно составляет от 10 дней до 2 месяцев, хотя известны случаи его сокращения до 5 дней и увеличения – до 1 года и более. Трупы животных представляют опасность, так как вирус в течение нескольких дней (в зимнее время - несколько месяцев) может сохранять жизнеспособность в тканях.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Единственным эффективным средством профилактики гидрофобии, является своевременное оказание антирабической помощи лицам, пострадавшим от контакта с животным.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В первую очередь, необходимо: провести первичную обработку места контакта (промыть струей воды с мылом); при наличии раны – после ее промывания края раны обработать 5% настойкой йода; наложить стерильную повязку и немедленно обратиться в медицинскую организацию. Очень важно одновременно с обращением к врачу принять меры в отношении животного – его необходимо изолировать и вызвать специалиста ветеринарной службы для консультации и организации наблюдения, срок которого составляет 10 дней с момента контакта.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Прививки против бешенства проводятся бесплатно, независимо от наличия полиса обязательного медицинского страхования. Вакцину вводят в мышцу плеча в день обращения, а затем на 3, 7, 14, 30, 90 дни после укуса.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Для профилактики бешенства необходимо соблюдать следующие правила: избегайте контактов с безнадзорными животными, приобретайте животных только в специализированных организациях при наличии ветеринарного освидетельствования, обязательно проводите вакцинацию против бешенства домашних животных, незамедлительно обращайтесь за оказанием антирабической помощи в случае получения укусов, ослюнений и при контакте с неизвестным животным</w:t>
      </w:r>
    </w:p>
    <w:p w:rsidR="008617FB" w:rsidRPr="0051687E" w:rsidRDefault="008617FB" w:rsidP="0051687E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b/>
          <w:bCs/>
          <w:sz w:val="21"/>
          <w:szCs w:val="21"/>
          <w:bdr w:val="none" w:sz="0" w:space="0" w:color="auto" w:frame="1"/>
          <w:lang w:eastAsia="ru-RU"/>
        </w:rPr>
        <w:t>Помните!!! </w:t>
      </w: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Бешенство можно предупредить, если вы знаете и выполняете простые требования. Соблюдайте правила содержания животных и меры предосторожности при контактах с ними. Помните, что своевременная обработка раны и антирабическая помощь в медицинской организации уберегут вас от этой смертельно опасной инфекции.</w:t>
      </w:r>
    </w:p>
    <w:p w:rsidR="008617FB" w:rsidRPr="008617FB" w:rsidRDefault="0051687E" w:rsidP="008617F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t xml:space="preserve"> </w:t>
      </w:r>
    </w:p>
    <w:p w:rsidR="00AB5B57" w:rsidRPr="008617FB" w:rsidRDefault="0051687E">
      <w:r>
        <w:lastRenderedPageBreak/>
        <w:t>Помощник санитарного врача филиала ФБУЗ «Центр гигиены и эпидемиологии в Рязанской области в Шиловском районе»  НАДЕЖДА КОЛДАЕВА</w:t>
      </w:r>
    </w:p>
    <w:sectPr w:rsidR="00AB5B57" w:rsidRPr="0086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39"/>
    <w:rsid w:val="0051687E"/>
    <w:rsid w:val="008617FB"/>
    <w:rsid w:val="00AB5B57"/>
    <w:rsid w:val="00E66B39"/>
    <w:rsid w:val="00E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Отдел образования</cp:lastModifiedBy>
  <cp:revision>2</cp:revision>
  <dcterms:created xsi:type="dcterms:W3CDTF">2024-10-03T13:13:00Z</dcterms:created>
  <dcterms:modified xsi:type="dcterms:W3CDTF">2024-10-03T13:13:00Z</dcterms:modified>
</cp:coreProperties>
</file>